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E43" w:rsidRPr="00C57E43" w:rsidRDefault="00C57E43" w:rsidP="00C57E43">
      <w:pPr>
        <w:jc w:val="left"/>
        <w:rPr>
          <w:rFonts w:ascii="华文中宋" w:eastAsia="华文中宋" w:hAnsi="华文中宋"/>
          <w:b/>
          <w:sz w:val="36"/>
          <w:szCs w:val="36"/>
        </w:rPr>
      </w:pPr>
      <w:r w:rsidRPr="00C57E43">
        <w:rPr>
          <w:rFonts w:ascii="华文中宋" w:eastAsia="华文中宋" w:hAnsi="华文中宋" w:hint="eastAsia"/>
          <w:b/>
          <w:sz w:val="36"/>
          <w:szCs w:val="36"/>
        </w:rPr>
        <w:t>附件2</w:t>
      </w:r>
    </w:p>
    <w:p w:rsidR="006111EE" w:rsidRDefault="006111EE" w:rsidP="006111EE">
      <w:pPr>
        <w:jc w:val="center"/>
        <w:rPr>
          <w:rFonts w:ascii="华文中宋" w:eastAsia="华文中宋" w:hAnsi="华文中宋"/>
          <w:b/>
          <w:sz w:val="44"/>
          <w:szCs w:val="44"/>
        </w:rPr>
      </w:pPr>
      <w:r w:rsidRPr="006111EE">
        <w:rPr>
          <w:rFonts w:ascii="华文中宋" w:eastAsia="华文中宋" w:hAnsi="华文中宋" w:hint="eastAsia"/>
          <w:b/>
          <w:sz w:val="44"/>
          <w:szCs w:val="44"/>
        </w:rPr>
        <w:t>关于</w:t>
      </w:r>
      <w:proofErr w:type="gramStart"/>
      <w:r w:rsidRPr="006111EE">
        <w:rPr>
          <w:rFonts w:ascii="华文中宋" w:eastAsia="华文中宋" w:hAnsi="华文中宋" w:hint="eastAsia"/>
          <w:b/>
          <w:sz w:val="44"/>
          <w:szCs w:val="44"/>
        </w:rPr>
        <w:t>《</w:t>
      </w:r>
      <w:proofErr w:type="gramEnd"/>
      <w:r w:rsidRPr="006111EE">
        <w:rPr>
          <w:rFonts w:ascii="华文中宋" w:eastAsia="华文中宋" w:hAnsi="华文中宋" w:hint="eastAsia"/>
          <w:b/>
          <w:sz w:val="44"/>
          <w:szCs w:val="44"/>
        </w:rPr>
        <w:t>深圳市食用农产品质量安全快速筛查和定量检测预处理点建设扶持项目</w:t>
      </w:r>
    </w:p>
    <w:p w:rsidR="000C0E00" w:rsidRPr="006111EE" w:rsidRDefault="006111EE" w:rsidP="006111EE">
      <w:pPr>
        <w:jc w:val="center"/>
        <w:rPr>
          <w:rFonts w:ascii="华文中宋" w:eastAsia="华文中宋" w:hAnsi="华文中宋"/>
          <w:b/>
          <w:sz w:val="44"/>
          <w:szCs w:val="44"/>
        </w:rPr>
      </w:pPr>
      <w:r w:rsidRPr="006111EE">
        <w:rPr>
          <w:rFonts w:ascii="华文中宋" w:eastAsia="华文中宋" w:hAnsi="华文中宋" w:hint="eastAsia"/>
          <w:b/>
          <w:sz w:val="44"/>
          <w:szCs w:val="44"/>
        </w:rPr>
        <w:t>评审细则（</w:t>
      </w:r>
      <w:r w:rsidR="008A49A5">
        <w:rPr>
          <w:rFonts w:ascii="华文中宋" w:eastAsia="华文中宋" w:hAnsi="华文中宋" w:hint="eastAsia"/>
          <w:b/>
          <w:sz w:val="44"/>
          <w:szCs w:val="44"/>
        </w:rPr>
        <w:t>修订</w:t>
      </w:r>
      <w:r w:rsidRPr="006111EE">
        <w:rPr>
          <w:rFonts w:ascii="华文中宋" w:eastAsia="华文中宋" w:hAnsi="华文中宋" w:hint="eastAsia"/>
          <w:b/>
          <w:sz w:val="44"/>
          <w:szCs w:val="44"/>
        </w:rPr>
        <w:t>征求意见稿）》的</w:t>
      </w:r>
      <w:r w:rsidR="00A61525">
        <w:rPr>
          <w:rFonts w:ascii="华文中宋" w:eastAsia="华文中宋" w:hAnsi="华文中宋" w:hint="eastAsia"/>
          <w:b/>
          <w:sz w:val="44"/>
          <w:szCs w:val="44"/>
        </w:rPr>
        <w:t>起草</w:t>
      </w:r>
      <w:r w:rsidRPr="006111EE">
        <w:rPr>
          <w:rFonts w:ascii="华文中宋" w:eastAsia="华文中宋" w:hAnsi="华文中宋" w:hint="eastAsia"/>
          <w:b/>
          <w:sz w:val="44"/>
          <w:szCs w:val="44"/>
        </w:rPr>
        <w:t>说明</w:t>
      </w:r>
    </w:p>
    <w:p w:rsidR="006111EE" w:rsidRPr="00070E13" w:rsidRDefault="006111EE" w:rsidP="006111EE">
      <w:pPr>
        <w:snapToGrid w:val="0"/>
        <w:spacing w:line="600" w:lineRule="exact"/>
        <w:ind w:firstLine="645"/>
        <w:jc w:val="left"/>
        <w:rPr>
          <w:rFonts w:hAnsi="仿宋_GB2312"/>
          <w:sz w:val="32"/>
        </w:rPr>
      </w:pPr>
      <w:r w:rsidRPr="00070E13">
        <w:rPr>
          <w:rFonts w:hAnsi="仿宋_GB2312" w:hint="eastAsia"/>
          <w:sz w:val="32"/>
        </w:rPr>
        <w:t>食用农产品质</w:t>
      </w:r>
      <w:proofErr w:type="gramStart"/>
      <w:r w:rsidRPr="00070E13">
        <w:rPr>
          <w:rFonts w:hAnsi="仿宋_GB2312" w:hint="eastAsia"/>
          <w:sz w:val="32"/>
        </w:rPr>
        <w:t>量安全</w:t>
      </w:r>
      <w:proofErr w:type="gramEnd"/>
      <w:r w:rsidRPr="00070E13">
        <w:rPr>
          <w:rFonts w:hAnsi="仿宋_GB2312" w:hint="eastAsia"/>
          <w:sz w:val="32"/>
        </w:rPr>
        <w:t>快速筛查和定量检测预处理点建设扶持项目是深圳市食品药品重大民生工程的其中一个子项，自2015年起实施，计划于2020年结束。该项目</w:t>
      </w:r>
      <w:r w:rsidRPr="00070E13">
        <w:rPr>
          <w:rFonts w:hAnsi="Segoe UI" w:cs="Segoe UI" w:hint="eastAsia"/>
          <w:color w:val="000000"/>
          <w:sz w:val="32"/>
          <w:szCs w:val="32"/>
        </w:rPr>
        <w:t>鼓励食用农产品经营者建设自检实验室，推动我市食用农产品经营者开展</w:t>
      </w:r>
      <w:r w:rsidRPr="00070E13">
        <w:rPr>
          <w:rFonts w:hAnsi="仿宋_GB2312" w:hint="eastAsia"/>
          <w:sz w:val="32"/>
        </w:rPr>
        <w:t>自检建设，同时方便监管人员进行抽检预处理。</w:t>
      </w:r>
    </w:p>
    <w:p w:rsidR="006111EE" w:rsidRPr="006111EE" w:rsidRDefault="006111EE" w:rsidP="006111EE">
      <w:pPr>
        <w:snapToGrid w:val="0"/>
        <w:spacing w:line="600" w:lineRule="exact"/>
        <w:ind w:firstLine="645"/>
        <w:jc w:val="left"/>
        <w:rPr>
          <w:b/>
          <w:sz w:val="32"/>
          <w:szCs w:val="32"/>
        </w:rPr>
      </w:pPr>
      <w:r w:rsidRPr="006111EE">
        <w:rPr>
          <w:rFonts w:hint="eastAsia"/>
          <w:b/>
          <w:sz w:val="32"/>
          <w:szCs w:val="32"/>
        </w:rPr>
        <w:t>一、</w:t>
      </w:r>
      <w:r w:rsidR="005B01CC">
        <w:rPr>
          <w:rFonts w:hint="eastAsia"/>
          <w:b/>
          <w:sz w:val="32"/>
          <w:szCs w:val="32"/>
        </w:rPr>
        <w:t>评审</w:t>
      </w:r>
      <w:r w:rsidRPr="006111EE">
        <w:rPr>
          <w:rFonts w:hint="eastAsia"/>
          <w:b/>
          <w:sz w:val="32"/>
          <w:szCs w:val="32"/>
        </w:rPr>
        <w:t>细则起草背景</w:t>
      </w:r>
    </w:p>
    <w:p w:rsidR="006111EE" w:rsidRPr="00070E13" w:rsidRDefault="006111EE" w:rsidP="006111EE">
      <w:pPr>
        <w:snapToGrid w:val="0"/>
        <w:spacing w:line="600" w:lineRule="exact"/>
        <w:ind w:firstLine="645"/>
        <w:jc w:val="left"/>
        <w:rPr>
          <w:rFonts w:hAnsi="仿宋_GB2312"/>
          <w:sz w:val="32"/>
        </w:rPr>
      </w:pPr>
      <w:r w:rsidRPr="00070E13">
        <w:rPr>
          <w:rFonts w:hint="eastAsia"/>
          <w:sz w:val="32"/>
          <w:szCs w:val="32"/>
        </w:rPr>
        <w:t>按照</w:t>
      </w:r>
      <w:r w:rsidRPr="00070E13">
        <w:rPr>
          <w:rFonts w:hAnsi="仿宋_GB2312" w:hint="eastAsia"/>
          <w:sz w:val="32"/>
        </w:rPr>
        <w:t>《深圳市食用农产品质量安全快速筛查和定量检测预处理点建设扶持补贴资金实施办法》（以下简称实施办法）的规定，</w:t>
      </w:r>
      <w:proofErr w:type="gramStart"/>
      <w:r w:rsidRPr="00070E13">
        <w:rPr>
          <w:rFonts w:hAnsi="仿宋_GB2312" w:hint="eastAsia"/>
          <w:sz w:val="32"/>
        </w:rPr>
        <w:t>我委每年均</w:t>
      </w:r>
      <w:proofErr w:type="gramEnd"/>
      <w:r w:rsidRPr="00070E13">
        <w:rPr>
          <w:rFonts w:hAnsi="仿宋_GB2312" w:hint="eastAsia"/>
          <w:sz w:val="32"/>
        </w:rPr>
        <w:t>印发各年度的专家评审细则，规范评审工作。</w:t>
      </w:r>
    </w:p>
    <w:p w:rsidR="006111EE" w:rsidRPr="006111EE" w:rsidRDefault="006111EE" w:rsidP="006111EE">
      <w:pPr>
        <w:ind w:firstLineChars="200" w:firstLine="640"/>
        <w:rPr>
          <w:rFonts w:hAnsi="仿宋_GB2312"/>
          <w:sz w:val="32"/>
          <w:szCs w:val="32"/>
        </w:rPr>
      </w:pPr>
      <w:r w:rsidRPr="00070E13">
        <w:rPr>
          <w:rFonts w:hAnsi="仿宋_GB2312" w:hint="eastAsia"/>
          <w:sz w:val="32"/>
        </w:rPr>
        <w:t>实施办法最近进行了修订，鼓励具体项目的升级改造、简化了申报条件；另一方面，《深圳市公共信用信息管理办法》已正式施行，要求政府资金扶持时对失信主体依法实施失信联合惩戒。在此背景下，综合考虑项目实施的延续性，起草了《</w:t>
      </w:r>
      <w:r>
        <w:rPr>
          <w:rFonts w:hAnsi="仿宋_GB2312" w:hint="eastAsia"/>
          <w:sz w:val="32"/>
        </w:rPr>
        <w:t>深圳市</w:t>
      </w:r>
      <w:r w:rsidRPr="00070E13">
        <w:rPr>
          <w:rFonts w:hAnsi="仿宋_GB2312" w:hint="eastAsia"/>
          <w:sz w:val="32"/>
        </w:rPr>
        <w:t>食用农产品质量安全快速筛查和定量检测预</w:t>
      </w:r>
      <w:r w:rsidRPr="006111EE">
        <w:rPr>
          <w:rFonts w:hAnsi="仿宋_GB2312" w:hint="eastAsia"/>
          <w:sz w:val="32"/>
          <w:szCs w:val="32"/>
        </w:rPr>
        <w:t>处理点建设扶持项目评审细则（</w:t>
      </w:r>
      <w:r w:rsidR="008A49A5">
        <w:rPr>
          <w:rFonts w:hAnsi="仿宋_GB2312" w:hint="eastAsia"/>
          <w:sz w:val="32"/>
          <w:szCs w:val="32"/>
        </w:rPr>
        <w:t>修订</w:t>
      </w:r>
      <w:r w:rsidRPr="006111EE">
        <w:rPr>
          <w:rFonts w:hAnsi="仿宋_GB2312" w:hint="eastAsia"/>
          <w:sz w:val="32"/>
          <w:szCs w:val="32"/>
        </w:rPr>
        <w:t>征求意见稿）》。</w:t>
      </w:r>
    </w:p>
    <w:p w:rsidR="006111EE" w:rsidRPr="006111EE" w:rsidRDefault="006111EE" w:rsidP="006111EE">
      <w:pPr>
        <w:ind w:firstLineChars="200" w:firstLine="643"/>
        <w:rPr>
          <w:rFonts w:hAnsi="仿宋_GB2312"/>
          <w:b/>
          <w:sz w:val="32"/>
          <w:szCs w:val="32"/>
        </w:rPr>
      </w:pPr>
      <w:r w:rsidRPr="006111EE">
        <w:rPr>
          <w:rFonts w:hAnsi="仿宋_GB2312" w:hint="eastAsia"/>
          <w:b/>
          <w:sz w:val="32"/>
          <w:szCs w:val="32"/>
        </w:rPr>
        <w:t>二、细则的主要内容</w:t>
      </w:r>
    </w:p>
    <w:p w:rsidR="006111EE" w:rsidRDefault="006111EE" w:rsidP="006111EE">
      <w:pPr>
        <w:ind w:firstLineChars="200" w:firstLine="640"/>
        <w:rPr>
          <w:sz w:val="32"/>
          <w:szCs w:val="32"/>
        </w:rPr>
      </w:pPr>
      <w:r w:rsidRPr="006111EE">
        <w:rPr>
          <w:rFonts w:hint="eastAsia"/>
          <w:sz w:val="32"/>
          <w:szCs w:val="32"/>
        </w:rPr>
        <w:lastRenderedPageBreak/>
        <w:t>（</w:t>
      </w:r>
      <w:r>
        <w:rPr>
          <w:rFonts w:hint="eastAsia"/>
          <w:sz w:val="32"/>
          <w:szCs w:val="32"/>
        </w:rPr>
        <w:t>一</w:t>
      </w:r>
      <w:r w:rsidRPr="006111EE">
        <w:rPr>
          <w:rFonts w:hint="eastAsia"/>
          <w:sz w:val="32"/>
          <w:szCs w:val="32"/>
        </w:rPr>
        <w:t>）</w:t>
      </w:r>
      <w:r>
        <w:rPr>
          <w:rFonts w:hint="eastAsia"/>
          <w:sz w:val="32"/>
          <w:szCs w:val="32"/>
        </w:rPr>
        <w:t>确定加强监督和专家独立评审的原则</w:t>
      </w:r>
      <w:r w:rsidR="00653F94">
        <w:rPr>
          <w:rFonts w:hint="eastAsia"/>
          <w:sz w:val="32"/>
          <w:szCs w:val="32"/>
        </w:rPr>
        <w:t>，明确了监督要求。</w:t>
      </w:r>
    </w:p>
    <w:p w:rsidR="006111EE" w:rsidRDefault="006111EE" w:rsidP="006111EE">
      <w:pPr>
        <w:ind w:firstLineChars="200" w:firstLine="640"/>
        <w:rPr>
          <w:sz w:val="32"/>
          <w:szCs w:val="32"/>
        </w:rPr>
      </w:pPr>
      <w:r>
        <w:rPr>
          <w:rFonts w:hint="eastAsia"/>
          <w:sz w:val="32"/>
          <w:szCs w:val="32"/>
        </w:rPr>
        <w:t>（二）详细规定了专家抽取、材料初审两个环节的具体要求，明确了抽取的方法、审查材料的主体、内容和补充材料的途径</w:t>
      </w:r>
      <w:r w:rsidR="00653F94">
        <w:rPr>
          <w:rFonts w:hint="eastAsia"/>
          <w:sz w:val="32"/>
          <w:szCs w:val="32"/>
        </w:rPr>
        <w:t>。依据</w:t>
      </w:r>
      <w:r w:rsidR="00653F94" w:rsidRPr="00070E13">
        <w:rPr>
          <w:rFonts w:hAnsi="仿宋_GB2312" w:hint="eastAsia"/>
          <w:sz w:val="32"/>
        </w:rPr>
        <w:t>《深圳市公共信用信息管理办法》</w:t>
      </w:r>
      <w:r w:rsidR="00653F94">
        <w:rPr>
          <w:rFonts w:hAnsi="仿宋_GB2312" w:hint="eastAsia"/>
          <w:sz w:val="32"/>
        </w:rPr>
        <w:t>的规定</w:t>
      </w:r>
      <w:r w:rsidR="00653F94" w:rsidRPr="00070E13">
        <w:rPr>
          <w:rFonts w:hAnsi="仿宋_GB2312" w:hint="eastAsia"/>
          <w:sz w:val="32"/>
        </w:rPr>
        <w:t>，</w:t>
      </w:r>
      <w:r w:rsidR="00653F94">
        <w:rPr>
          <w:rFonts w:hAnsi="仿宋_GB2312" w:hint="eastAsia"/>
          <w:sz w:val="32"/>
        </w:rPr>
        <w:t>对</w:t>
      </w:r>
      <w:r w:rsidR="00653F94" w:rsidRPr="00070E13">
        <w:rPr>
          <w:rFonts w:hAnsi="仿宋_GB2312" w:hint="eastAsia"/>
          <w:sz w:val="32"/>
        </w:rPr>
        <w:t>失信主体依法实施失信联合惩戒。</w:t>
      </w:r>
    </w:p>
    <w:p w:rsidR="006111EE" w:rsidRDefault="006111EE" w:rsidP="006111EE">
      <w:pPr>
        <w:ind w:firstLineChars="200" w:firstLine="640"/>
        <w:rPr>
          <w:sz w:val="32"/>
          <w:szCs w:val="32"/>
        </w:rPr>
      </w:pPr>
      <w:r>
        <w:rPr>
          <w:rFonts w:hint="eastAsia"/>
          <w:sz w:val="32"/>
          <w:szCs w:val="32"/>
        </w:rPr>
        <w:t>（三）现场评审环节采取专家独立打分、计算具体项目平均分的方式进行，以具体项目最后总得分确定项目等级</w:t>
      </w:r>
      <w:r w:rsidR="00653F94">
        <w:rPr>
          <w:rFonts w:hint="eastAsia"/>
          <w:sz w:val="32"/>
          <w:szCs w:val="32"/>
        </w:rPr>
        <w:t>。</w:t>
      </w:r>
    </w:p>
    <w:p w:rsidR="006111EE" w:rsidRDefault="006111EE" w:rsidP="006111EE">
      <w:pPr>
        <w:ind w:firstLineChars="200" w:firstLine="640"/>
        <w:rPr>
          <w:sz w:val="32"/>
          <w:szCs w:val="32"/>
        </w:rPr>
      </w:pPr>
      <w:r>
        <w:rPr>
          <w:rFonts w:hint="eastAsia"/>
          <w:sz w:val="32"/>
          <w:szCs w:val="32"/>
        </w:rPr>
        <w:t>（四）根据</w:t>
      </w:r>
      <w:proofErr w:type="gramStart"/>
      <w:r>
        <w:rPr>
          <w:rFonts w:hint="eastAsia"/>
          <w:sz w:val="32"/>
          <w:szCs w:val="32"/>
        </w:rPr>
        <w:t>本建设</w:t>
      </w:r>
      <w:proofErr w:type="gramEnd"/>
      <w:r>
        <w:rPr>
          <w:rFonts w:hint="eastAsia"/>
          <w:sz w:val="32"/>
          <w:szCs w:val="32"/>
        </w:rPr>
        <w:t>扶持项目资金总额度的开支情况，确定补贴资金的额度安排。</w:t>
      </w:r>
      <w:r w:rsidR="008A49A5">
        <w:rPr>
          <w:rFonts w:hint="eastAsia"/>
          <w:sz w:val="32"/>
          <w:szCs w:val="32"/>
        </w:rPr>
        <w:t>其中A级10万元、B级6万元、C级3万元。</w:t>
      </w:r>
    </w:p>
    <w:p w:rsidR="006111EE" w:rsidRPr="006111EE" w:rsidRDefault="006111EE" w:rsidP="006111EE">
      <w:pPr>
        <w:ind w:firstLineChars="200" w:firstLine="640"/>
        <w:rPr>
          <w:sz w:val="32"/>
          <w:szCs w:val="32"/>
        </w:rPr>
      </w:pPr>
    </w:p>
    <w:sectPr w:rsidR="006111EE" w:rsidRPr="006111EE" w:rsidSect="000C0E0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111EE"/>
    <w:rsid w:val="00000C4B"/>
    <w:rsid w:val="000C0E00"/>
    <w:rsid w:val="00162B42"/>
    <w:rsid w:val="004E4F87"/>
    <w:rsid w:val="005B01CC"/>
    <w:rsid w:val="006111EE"/>
    <w:rsid w:val="00653F94"/>
    <w:rsid w:val="008A49A5"/>
    <w:rsid w:val="00A61525"/>
    <w:rsid w:val="00C14E3F"/>
    <w:rsid w:val="00C57E43"/>
    <w:rsid w:val="00D4237D"/>
    <w:rsid w:val="00D66AA5"/>
    <w:rsid w:val="00FF0571"/>
    <w:rsid w:val="00FF1D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_GB2312" w:eastAsia="仿宋_GB2312" w:hAnsi="Times New Roman" w:cs="Times New Roman"/>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E00"/>
    <w:pPr>
      <w:widowControl w:val="0"/>
      <w:jc w:val="both"/>
    </w:pPr>
  </w:style>
  <w:style w:type="paragraph" w:styleId="1">
    <w:name w:val="heading 1"/>
    <w:basedOn w:val="a"/>
    <w:next w:val="a"/>
    <w:link w:val="1Char"/>
    <w:uiPriority w:val="9"/>
    <w:qFormat/>
    <w:rsid w:val="00FF1D62"/>
    <w:pPr>
      <w:keepNext/>
      <w:keepLines/>
      <w:spacing w:before="340" w:after="330" w:line="578" w:lineRule="auto"/>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F1D62"/>
    <w:rPr>
      <w:b/>
      <w:bCs/>
      <w:kern w:val="44"/>
      <w:sz w:val="32"/>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100</Words>
  <Characters>573</Characters>
  <Application>Microsoft Office Word</Application>
  <DocSecurity>0</DocSecurity>
  <Lines>4</Lines>
  <Paragraphs>1</Paragraphs>
  <ScaleCrop>false</ScaleCrop>
  <Company>Microsoft</Company>
  <LinksUpToDate>false</LinksUpToDate>
  <CharactersWithSpaces>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吴伟坚</dc:creator>
  <cp:keywords/>
  <dc:description/>
  <cp:lastModifiedBy>吴伟坚</cp:lastModifiedBy>
  <cp:revision>13</cp:revision>
  <dcterms:created xsi:type="dcterms:W3CDTF">2018-08-27T02:47:00Z</dcterms:created>
  <dcterms:modified xsi:type="dcterms:W3CDTF">2018-08-30T08:00:00Z</dcterms:modified>
</cp:coreProperties>
</file>